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1C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A9109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DF21E4" w:rsidRDefault="00DF21E4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040592">
        <w:rPr>
          <w:rFonts w:ascii="Times New Roman" w:hAnsi="Times New Roman"/>
          <w:sz w:val="28"/>
          <w:szCs w:val="24"/>
        </w:rPr>
        <w:t>«</w:t>
      </w:r>
      <w:r w:rsidR="00635D4C">
        <w:rPr>
          <w:rFonts w:ascii="Times New Roman" w:hAnsi="Times New Roman"/>
          <w:sz w:val="28"/>
          <w:szCs w:val="24"/>
        </w:rPr>
        <w:t>28</w:t>
      </w:r>
      <w:r w:rsidRPr="00635D4C">
        <w:rPr>
          <w:rFonts w:ascii="Times New Roman" w:hAnsi="Times New Roman"/>
          <w:sz w:val="28"/>
          <w:szCs w:val="24"/>
        </w:rPr>
        <w:t>»</w:t>
      </w:r>
      <w:r w:rsidR="00635D4C" w:rsidRPr="00635D4C">
        <w:rPr>
          <w:rFonts w:ascii="Times New Roman" w:hAnsi="Times New Roman"/>
          <w:sz w:val="28"/>
          <w:szCs w:val="24"/>
        </w:rPr>
        <w:t xml:space="preserve"> сентября </w:t>
      </w:r>
      <w:r w:rsidRPr="00635D4C">
        <w:rPr>
          <w:rFonts w:ascii="Times New Roman" w:hAnsi="Times New Roman"/>
          <w:sz w:val="28"/>
          <w:szCs w:val="24"/>
        </w:rPr>
        <w:t>2</w:t>
      </w:r>
      <w:r w:rsidRPr="00040592">
        <w:rPr>
          <w:rFonts w:ascii="Times New Roman" w:hAnsi="Times New Roman"/>
          <w:sz w:val="28"/>
          <w:szCs w:val="24"/>
        </w:rPr>
        <w:t>0</w:t>
      </w:r>
      <w:r w:rsidR="00C67717" w:rsidRPr="00040592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Pr="005C27A1">
        <w:rPr>
          <w:rFonts w:ascii="Times New Roman" w:hAnsi="Times New Roman"/>
          <w:sz w:val="28"/>
          <w:szCs w:val="24"/>
        </w:rPr>
        <w:t xml:space="preserve"> № </w:t>
      </w:r>
      <w:r w:rsidR="00635D4C">
        <w:rPr>
          <w:rFonts w:ascii="Times New Roman" w:hAnsi="Times New Roman"/>
          <w:sz w:val="28"/>
          <w:szCs w:val="24"/>
        </w:rPr>
        <w:t>58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C9F" w:rsidRDefault="002B6C9F" w:rsidP="00F2029D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</w:p>
    <w:p w:rsidR="00DF21E4" w:rsidRPr="00DF21E4" w:rsidRDefault="00DF21E4" w:rsidP="00DF21E4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b/>
          <w:sz w:val="28"/>
          <w:szCs w:val="28"/>
          <w:lang w:eastAsia="ru-RU"/>
        </w:rPr>
        <w:t>О внесении изменений в Положение «О порядке организ</w:t>
      </w:r>
      <w:bookmarkStart w:id="0" w:name="_GoBack"/>
      <w:bookmarkEnd w:id="0"/>
      <w:r w:rsidRPr="00DF21E4">
        <w:rPr>
          <w:rFonts w:ascii="Times New Roman" w:eastAsiaTheme="minorEastAsia" w:hAnsi="Times New Roman"/>
          <w:b/>
          <w:sz w:val="28"/>
          <w:szCs w:val="28"/>
          <w:lang w:eastAsia="ru-RU"/>
        </w:rPr>
        <w:t>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</w:p>
    <w:p w:rsidR="00DF21E4" w:rsidRPr="00DF21E4" w:rsidRDefault="00DF21E4" w:rsidP="00DF21E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E4" w:rsidRPr="00DF21E4" w:rsidRDefault="00DF21E4" w:rsidP="00DF21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Рассмотрев вопрос о внесении изменения в </w:t>
      </w:r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от 14 августа 2018 года № 147</w:t>
      </w:r>
      <w:r w:rsidRPr="00DF21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DF21E4" w:rsidRPr="00DF21E4" w:rsidRDefault="00DF21E4" w:rsidP="00DF21E4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DF21E4" w:rsidRPr="00DF21E4" w:rsidRDefault="00DF21E4" w:rsidP="00DF21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DF21E4" w:rsidRPr="00DF21E4" w:rsidRDefault="00DF21E4" w:rsidP="00DF21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1. Внести в </w:t>
      </w:r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>Положение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Pr="00DF21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утвержденное Решением Совета депутатов Железнодорожного внутригородского района городского округа Самара от 14 августа 2018 года № 147 (в редакции решений Совета депутатов Железнодорожного внутригородского района городского округа Самара от 27 </w:t>
      </w:r>
      <w:r w:rsidRPr="00DF21E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ноября 2019 № 193, от 06 декабря 2019 № 196, от 20 августа 2020 </w:t>
      </w:r>
      <w:hyperlink r:id="rId9" w:history="1">
        <w:r w:rsidRPr="00DF21E4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 xml:space="preserve">№ 242) </w:t>
        </w:r>
      </w:hyperlink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Положение), следующее изменение:</w:t>
      </w:r>
    </w:p>
    <w:p w:rsidR="00DF21E4" w:rsidRPr="00DF21E4" w:rsidRDefault="00DF21E4" w:rsidP="00DF21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>1.1. В пункте 5.2 Положения слова «в письменной форме» заменить словами «в письменной форме или в форме электронного документа».</w:t>
      </w:r>
    </w:p>
    <w:p w:rsidR="00DF21E4" w:rsidRPr="00DF21E4" w:rsidRDefault="00DF21E4" w:rsidP="00DF21E4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21E4" w:rsidRPr="00DF21E4" w:rsidRDefault="00DF21E4" w:rsidP="00DF21E4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DF21E4" w:rsidRPr="00DF21E4" w:rsidRDefault="00DF21E4" w:rsidP="00DF21E4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21E4" w:rsidRPr="00DF21E4" w:rsidRDefault="00DF21E4" w:rsidP="00DF21E4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DF21E4" w:rsidRPr="00DF21E4" w:rsidRDefault="00DF21E4" w:rsidP="00DF21E4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F21E4" w:rsidRPr="00DF21E4" w:rsidRDefault="00DF21E4" w:rsidP="00DF21E4">
      <w:pPr>
        <w:tabs>
          <w:tab w:val="left" w:pos="709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F21E4">
        <w:rPr>
          <w:rFonts w:ascii="Times New Roman" w:eastAsiaTheme="minorEastAsia" w:hAnsi="Times New Roman"/>
          <w:sz w:val="28"/>
          <w:szCs w:val="28"/>
          <w:lang w:eastAsia="ru-RU"/>
        </w:rPr>
        <w:t>4. Контроль за исполнением настоящего Решения возложить на комитет по вопросам строительства, имущественным и земельным отношениям.</w:t>
      </w:r>
    </w:p>
    <w:p w:rsidR="00DF21E4" w:rsidRPr="00DF21E4" w:rsidRDefault="00DF21E4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F21E4" w:rsidRPr="00DF21E4" w:rsidRDefault="00DF21E4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A6473" w:rsidRDefault="00CA6473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21E4" w:rsidRDefault="00DF21E4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21E4" w:rsidRDefault="00DF21E4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F21E4" w:rsidRDefault="00DF21E4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6473" w:rsidRDefault="00CA6473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CA647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p w:rsidR="002B6C9F" w:rsidRDefault="002B6C9F" w:rsidP="002344E1">
      <w:pPr>
        <w:pStyle w:val="ConsPlusNormal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B6C9F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44E1"/>
    <w:rsid w:val="0024136D"/>
    <w:rsid w:val="00246571"/>
    <w:rsid w:val="002B5F15"/>
    <w:rsid w:val="002B6C9F"/>
    <w:rsid w:val="002E6371"/>
    <w:rsid w:val="0041567B"/>
    <w:rsid w:val="00434BA9"/>
    <w:rsid w:val="00444ED5"/>
    <w:rsid w:val="004C2E05"/>
    <w:rsid w:val="004D59F6"/>
    <w:rsid w:val="005404A5"/>
    <w:rsid w:val="0054683A"/>
    <w:rsid w:val="005650BE"/>
    <w:rsid w:val="005664BA"/>
    <w:rsid w:val="005C27A1"/>
    <w:rsid w:val="005E7758"/>
    <w:rsid w:val="0062546F"/>
    <w:rsid w:val="00631F5C"/>
    <w:rsid w:val="00635D4C"/>
    <w:rsid w:val="006428DD"/>
    <w:rsid w:val="006445F7"/>
    <w:rsid w:val="006C24F8"/>
    <w:rsid w:val="006D6FC9"/>
    <w:rsid w:val="00702314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21E4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D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C13FBCB0E8C0460C4D0BC31172BE6396DC6339F1E6F0AACBA6BDC2FD12CD71AEA518D72924F47D3E03A38C42F46BD1F3047CU8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ABAA-0D2A-41EE-A9F1-A10EF478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59</cp:revision>
  <cp:lastPrinted>2020-01-27T10:45:00Z</cp:lastPrinted>
  <dcterms:created xsi:type="dcterms:W3CDTF">2016-03-22T05:49:00Z</dcterms:created>
  <dcterms:modified xsi:type="dcterms:W3CDTF">2021-09-28T06:33:00Z</dcterms:modified>
</cp:coreProperties>
</file>